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286A26">
        <w:rPr>
          <w:rFonts w:ascii="Arial" w:hAnsi="Arial" w:cs="Arial"/>
          <w:sz w:val="16"/>
          <w:szCs w:val="16"/>
        </w:rPr>
        <w:t>227</w:t>
      </w:r>
      <w:r w:rsidR="00651D5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286A26">
        <w:rPr>
          <w:rFonts w:ascii="Arial" w:hAnsi="Arial" w:cs="Arial"/>
          <w:b/>
          <w:bCs/>
          <w:sz w:val="16"/>
          <w:szCs w:val="16"/>
        </w:rPr>
        <w:t>443</w:t>
      </w:r>
      <w:r w:rsidR="00651D51">
        <w:rPr>
          <w:rFonts w:ascii="Arial" w:hAnsi="Arial" w:cs="Arial"/>
          <w:b/>
          <w:bCs/>
          <w:sz w:val="16"/>
          <w:szCs w:val="16"/>
        </w:rPr>
        <w:t>/2013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1D3A11">
        <w:rPr>
          <w:rFonts w:ascii="Arial" w:hAnsi="Arial" w:cs="Arial"/>
          <w:bCs/>
          <w:sz w:val="16"/>
          <w:szCs w:val="16"/>
        </w:rPr>
        <w:t>1501.00</w:t>
      </w:r>
      <w:r w:rsidR="00286A26">
        <w:rPr>
          <w:rFonts w:ascii="Arial" w:hAnsi="Arial" w:cs="Arial"/>
          <w:bCs/>
          <w:sz w:val="16"/>
          <w:szCs w:val="16"/>
        </w:rPr>
        <w:t>231</w:t>
      </w:r>
      <w:r w:rsidR="00651D51">
        <w:rPr>
          <w:rFonts w:ascii="Arial" w:hAnsi="Arial" w:cs="Arial"/>
          <w:bCs/>
          <w:sz w:val="16"/>
          <w:szCs w:val="16"/>
        </w:rPr>
        <w:t>-00/201</w:t>
      </w:r>
      <w:r w:rsidR="00286A26">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1D3A11">
        <w:rPr>
          <w:rFonts w:ascii="Arial" w:hAnsi="Arial" w:cs="Arial"/>
          <w:sz w:val="16"/>
          <w:szCs w:val="16"/>
        </w:rPr>
        <w:t>aquisição</w:t>
      </w:r>
      <w:r w:rsidR="00286A26">
        <w:rPr>
          <w:rFonts w:ascii="Arial" w:hAnsi="Arial" w:cs="Arial"/>
          <w:sz w:val="16"/>
          <w:szCs w:val="16"/>
        </w:rPr>
        <w:t>/fornecimento</w:t>
      </w:r>
      <w:r w:rsidR="001D3A11">
        <w:rPr>
          <w:rFonts w:ascii="Arial" w:hAnsi="Arial" w:cs="Arial"/>
          <w:sz w:val="16"/>
          <w:szCs w:val="16"/>
        </w:rPr>
        <w:t xml:space="preserve"> de </w:t>
      </w:r>
      <w:r w:rsidR="00286A26">
        <w:rPr>
          <w:rFonts w:ascii="Arial" w:hAnsi="Arial" w:cs="Arial"/>
          <w:sz w:val="16"/>
          <w:szCs w:val="16"/>
        </w:rPr>
        <w:t>formulário continuo de 02 (duas) e 03 (três) vias</w:t>
      </w:r>
      <w:r w:rsidR="00651D51" w:rsidRPr="00651D51">
        <w:rPr>
          <w:rFonts w:ascii="Arial" w:hAnsi="Arial" w:cs="Arial"/>
          <w:sz w:val="16"/>
          <w:szCs w:val="16"/>
        </w:rPr>
        <w:t xml:space="preserve">, para atender as necessidades da Secretaria de </w:t>
      </w:r>
      <w:r w:rsidR="001D3A11">
        <w:rPr>
          <w:rFonts w:ascii="Arial" w:hAnsi="Arial" w:cs="Arial"/>
          <w:sz w:val="16"/>
          <w:szCs w:val="16"/>
        </w:rPr>
        <w:t xml:space="preserve">Segurança, Defesa e Cidadania - SESDEC,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286A26">
        <w:rPr>
          <w:rFonts w:ascii="Arial" w:hAnsi="Arial" w:cs="Arial"/>
          <w:sz w:val="16"/>
          <w:szCs w:val="16"/>
        </w:rPr>
        <w:t>aquisição/fornecimento de formulário continuo de 02 (duas) e 03 (três) vias</w:t>
      </w:r>
      <w:r w:rsidR="00286A26" w:rsidRPr="00651D51">
        <w:rPr>
          <w:rFonts w:ascii="Arial" w:hAnsi="Arial" w:cs="Arial"/>
          <w:sz w:val="16"/>
          <w:szCs w:val="16"/>
        </w:rPr>
        <w:t xml:space="preserve">, para atender as necessidades da Secretaria de </w:t>
      </w:r>
      <w:r w:rsidR="00286A26">
        <w:rPr>
          <w:rFonts w:ascii="Arial" w:hAnsi="Arial" w:cs="Arial"/>
          <w:sz w:val="16"/>
          <w:szCs w:val="16"/>
        </w:rPr>
        <w:t>Segurança, Defesa e Cidadania - SESDEC.</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286A26">
        <w:rPr>
          <w:rFonts w:ascii="Arial" w:hAnsi="Arial" w:cs="Arial"/>
          <w:sz w:val="16"/>
          <w:szCs w:val="16"/>
          <w:lang w:val="pt-BR"/>
        </w:rPr>
        <w:t>30</w:t>
      </w:r>
      <w:r w:rsidR="00651D51">
        <w:rPr>
          <w:rFonts w:ascii="Arial" w:hAnsi="Arial" w:cs="Arial"/>
          <w:sz w:val="16"/>
          <w:szCs w:val="16"/>
          <w:lang w:val="pt-BR"/>
        </w:rPr>
        <w:t xml:space="preserve"> (</w:t>
      </w:r>
      <w:r w:rsidR="00286A26">
        <w:rPr>
          <w:rFonts w:ascii="Arial" w:hAnsi="Arial" w:cs="Arial"/>
          <w:sz w:val="16"/>
          <w:szCs w:val="16"/>
          <w:lang w:val="pt-BR"/>
        </w:rPr>
        <w:t>trinta</w:t>
      </w:r>
      <w:r w:rsidR="00651D51">
        <w:rPr>
          <w:rFonts w:ascii="Arial" w:hAnsi="Arial" w:cs="Arial"/>
          <w:sz w:val="16"/>
          <w:szCs w:val="16"/>
          <w:lang w:val="pt-BR"/>
        </w:rPr>
        <w:t>)</w:t>
      </w:r>
      <w:r w:rsidR="001D3A11">
        <w:rPr>
          <w:rFonts w:ascii="Arial" w:hAnsi="Arial" w:cs="Arial"/>
          <w:sz w:val="16"/>
          <w:szCs w:val="16"/>
          <w:lang w:val="pt-BR"/>
        </w:rPr>
        <w:t xml:space="preserve"> dias</w:t>
      </w:r>
      <w:r w:rsidR="00651D51">
        <w:rPr>
          <w:rFonts w:ascii="Arial" w:hAnsi="Arial" w:cs="Arial"/>
          <w:sz w:val="16"/>
          <w:szCs w:val="16"/>
          <w:lang w:val="pt-BR"/>
        </w:rPr>
        <w:t xml:space="preserve"> para entrega do objeto, </w:t>
      </w:r>
      <w:r w:rsidR="00E160BA" w:rsidRPr="009A54D1">
        <w:rPr>
          <w:rFonts w:ascii="Arial" w:hAnsi="Arial" w:cs="Arial"/>
          <w:sz w:val="16"/>
          <w:szCs w:val="16"/>
          <w:lang w:val="pt-BR"/>
        </w:rPr>
        <w:t>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651D51" w:rsidRPr="00FF5D60" w:rsidRDefault="00651D51" w:rsidP="00651D51">
      <w:pPr>
        <w:jc w:val="both"/>
        <w:rPr>
          <w:rFonts w:ascii="Arial" w:hAnsi="Arial" w:cs="Arial"/>
          <w:b/>
          <w:color w:val="FF0000"/>
          <w:sz w:val="22"/>
          <w:szCs w:val="22"/>
        </w:rPr>
      </w:pPr>
      <w:r>
        <w:rPr>
          <w:rFonts w:ascii="Arial" w:hAnsi="Arial" w:cs="Arial"/>
          <w:b/>
          <w:sz w:val="16"/>
          <w:szCs w:val="16"/>
        </w:rPr>
        <w:t xml:space="preserve">6.4. </w:t>
      </w:r>
      <w:r w:rsidR="00F17DD3" w:rsidRPr="009A54D1">
        <w:rPr>
          <w:rFonts w:ascii="Arial" w:hAnsi="Arial" w:cs="Arial"/>
          <w:b/>
          <w:sz w:val="16"/>
          <w:szCs w:val="16"/>
        </w:rPr>
        <w:t xml:space="preserve">LOCAL/HORÁRIOS: </w:t>
      </w:r>
      <w:r w:rsidR="00E160BA" w:rsidRPr="009A54D1">
        <w:rPr>
          <w:rFonts w:ascii="Arial" w:hAnsi="Arial" w:cs="Arial"/>
          <w:sz w:val="16"/>
          <w:szCs w:val="16"/>
        </w:rPr>
        <w:t>Os</w:t>
      </w:r>
      <w:r w:rsidR="00E160BA" w:rsidRPr="009A54D1">
        <w:rPr>
          <w:rFonts w:ascii="Arial" w:hAnsi="Arial" w:cs="Arial"/>
          <w:b/>
          <w:sz w:val="16"/>
          <w:szCs w:val="16"/>
        </w:rPr>
        <w:t xml:space="preserve"> </w:t>
      </w:r>
      <w:r w:rsidR="00E160BA" w:rsidRPr="009A54D1">
        <w:rPr>
          <w:rFonts w:ascii="Arial" w:hAnsi="Arial" w:cs="Arial"/>
          <w:sz w:val="16"/>
          <w:szCs w:val="16"/>
        </w:rPr>
        <w:t xml:space="preserve">materiais deverão ser entregues no </w:t>
      </w:r>
      <w:r w:rsidR="001D3A11">
        <w:rPr>
          <w:rFonts w:ascii="Arial" w:hAnsi="Arial" w:cs="Arial"/>
          <w:sz w:val="16"/>
          <w:szCs w:val="16"/>
        </w:rPr>
        <w:t>Almoxarifado Central do Governo de Rondônia - Rua Antônio Lacerda; nº 4168; Bairro: Setor Industrial, na cidade de Porto Velho-RO, no horário das 07h30min às 13h30min.</w:t>
      </w:r>
    </w:p>
    <w:p w:rsidR="004D097B" w:rsidRPr="009A54D1" w:rsidRDefault="00E160BA" w:rsidP="00651D51">
      <w:pPr>
        <w:pStyle w:val="PargrafodaLista"/>
        <w:ind w:left="360"/>
        <w:jc w:val="both"/>
        <w:rPr>
          <w:rFonts w:ascii="Arial" w:hAnsi="Arial" w:cs="Arial"/>
          <w:sz w:val="16"/>
          <w:szCs w:val="16"/>
        </w:rPr>
      </w:pPr>
      <w:r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05180" w:rsidRPr="00067B8E" w:rsidRDefault="00F05180" w:rsidP="00F05180">
      <w:pPr>
        <w:jc w:val="both"/>
        <w:rPr>
          <w:rFonts w:ascii="Arial" w:hAnsi="Arial" w:cs="Arial"/>
          <w:b/>
          <w:bCs/>
          <w:color w:val="000000"/>
          <w:sz w:val="16"/>
          <w:szCs w:val="16"/>
        </w:rPr>
      </w:pPr>
      <w:r>
        <w:rPr>
          <w:rFonts w:ascii="Arial" w:hAnsi="Arial" w:cs="Arial"/>
          <w:b/>
          <w:bCs/>
          <w:color w:val="000000"/>
          <w:sz w:val="16"/>
          <w:szCs w:val="16"/>
        </w:rPr>
        <w:t xml:space="preserve">10 </w:t>
      </w:r>
      <w:r w:rsidRPr="00067B8E">
        <w:rPr>
          <w:rFonts w:ascii="Arial" w:hAnsi="Arial" w:cs="Arial"/>
          <w:b/>
          <w:bCs/>
          <w:color w:val="000000"/>
          <w:sz w:val="16"/>
          <w:szCs w:val="16"/>
        </w:rPr>
        <w:t xml:space="preserve">- UTILIZAÇÃO DA ATA </w:t>
      </w:r>
    </w:p>
    <w:p w:rsidR="00F05180" w:rsidRPr="00067B8E" w:rsidRDefault="00F05180" w:rsidP="00F05180">
      <w:pPr>
        <w:jc w:val="both"/>
        <w:rPr>
          <w:rFonts w:ascii="Arial" w:hAnsi="Arial" w:cs="Arial"/>
          <w:color w:val="000000"/>
          <w:sz w:val="16"/>
          <w:szCs w:val="16"/>
        </w:rPr>
      </w:pPr>
    </w:p>
    <w:p w:rsidR="00F05180" w:rsidRPr="005E2FA0" w:rsidRDefault="00F05180" w:rsidP="00F0518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F05180" w:rsidRDefault="00F05180" w:rsidP="00F05180">
      <w:pPr>
        <w:jc w:val="both"/>
        <w:rPr>
          <w:rFonts w:ascii="Arial" w:hAnsi="Arial" w:cs="Arial"/>
          <w:color w:val="000000"/>
          <w:sz w:val="16"/>
          <w:szCs w:val="16"/>
        </w:rPr>
      </w:pPr>
    </w:p>
    <w:p w:rsidR="00F05180" w:rsidRDefault="00F05180" w:rsidP="00F0518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05180" w:rsidRDefault="00F05180" w:rsidP="00F05180">
      <w:pPr>
        <w:pStyle w:val="PargrafodaLista1"/>
        <w:ind w:left="705"/>
        <w:jc w:val="both"/>
        <w:rPr>
          <w:rFonts w:ascii="Arial" w:hAnsi="Arial" w:cs="Arial"/>
          <w:color w:val="000000"/>
          <w:sz w:val="16"/>
          <w:szCs w:val="16"/>
        </w:rPr>
      </w:pPr>
    </w:p>
    <w:p w:rsidR="00F05180" w:rsidRDefault="00F05180" w:rsidP="00F0518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05180" w:rsidRDefault="00F05180" w:rsidP="00F05180">
      <w:pPr>
        <w:pStyle w:val="PargrafodaLista1"/>
        <w:rPr>
          <w:rFonts w:ascii="Arial" w:hAnsi="Arial" w:cs="Arial"/>
          <w:color w:val="000000"/>
          <w:sz w:val="16"/>
          <w:szCs w:val="16"/>
        </w:rPr>
      </w:pPr>
    </w:p>
    <w:p w:rsidR="00F05180" w:rsidRPr="005E2FA0" w:rsidRDefault="00F05180" w:rsidP="00F0518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F05180" w:rsidRDefault="00F05180" w:rsidP="00F05180">
      <w:pPr>
        <w:pStyle w:val="Corpodetexto"/>
        <w:tabs>
          <w:tab w:val="left" w:pos="0"/>
        </w:tabs>
        <w:rPr>
          <w:rFonts w:ascii="Arial" w:hAnsi="Arial" w:cs="Arial"/>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84251D">
        <w:rPr>
          <w:rFonts w:ascii="Arial" w:hAnsi="Arial" w:cs="Arial"/>
          <w:sz w:val="16"/>
          <w:szCs w:val="16"/>
        </w:rPr>
        <w:t>Além das obrigações contidas no edital e termo de referência,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A13E65" w:rsidRDefault="00A13E65" w:rsidP="001D515A">
      <w:pPr>
        <w:rPr>
          <w:rFonts w:ascii="Arial" w:hAnsi="Arial"/>
          <w:sz w:val="16"/>
          <w:szCs w:val="16"/>
        </w:rPr>
      </w:pPr>
      <w:r w:rsidRPr="00A13E65">
        <w:rPr>
          <w:rFonts w:ascii="Arial" w:hAnsi="Arial" w:cs="Arial"/>
          <w:sz w:val="16"/>
          <w:szCs w:val="16"/>
        </w:rPr>
        <w:t xml:space="preserve">Secretaria de </w:t>
      </w:r>
      <w:r w:rsidR="001D3A11">
        <w:rPr>
          <w:rFonts w:ascii="Arial" w:hAnsi="Arial" w:cs="Arial"/>
          <w:sz w:val="16"/>
          <w:szCs w:val="16"/>
        </w:rPr>
        <w:t>Segurança, Defesa e Cidadania</w:t>
      </w:r>
      <w:r w:rsidRPr="00A13E65">
        <w:rPr>
          <w:rFonts w:ascii="Arial" w:hAnsi="Arial" w:cs="Arial"/>
          <w:sz w:val="16"/>
          <w:szCs w:val="16"/>
        </w:rPr>
        <w:t xml:space="preserve"> - S</w:t>
      </w:r>
      <w:r w:rsidR="001D3A11">
        <w:rPr>
          <w:rFonts w:ascii="Arial" w:hAnsi="Arial" w:cs="Arial"/>
          <w:sz w:val="16"/>
          <w:szCs w:val="16"/>
        </w:rPr>
        <w:t>ESDEC.</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hideSpellingErrors/>
  <w:hideGrammaticalError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52C5"/>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73E78"/>
    <w:rsid w:val="00181DAB"/>
    <w:rsid w:val="00196276"/>
    <w:rsid w:val="001A0C25"/>
    <w:rsid w:val="001A4EC2"/>
    <w:rsid w:val="001B1455"/>
    <w:rsid w:val="001C2D5C"/>
    <w:rsid w:val="001D03D0"/>
    <w:rsid w:val="001D13A1"/>
    <w:rsid w:val="001D3A1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09D7"/>
    <w:rsid w:val="00244983"/>
    <w:rsid w:val="00255F4C"/>
    <w:rsid w:val="00256091"/>
    <w:rsid w:val="00260036"/>
    <w:rsid w:val="00263010"/>
    <w:rsid w:val="002640C0"/>
    <w:rsid w:val="00265C0C"/>
    <w:rsid w:val="0026689A"/>
    <w:rsid w:val="0027115B"/>
    <w:rsid w:val="0028355D"/>
    <w:rsid w:val="00284428"/>
    <w:rsid w:val="00286A26"/>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D51"/>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119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51D"/>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3E65"/>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54F"/>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0A72"/>
    <w:rsid w:val="00EF2B1B"/>
    <w:rsid w:val="00EF31D4"/>
    <w:rsid w:val="00EF4B37"/>
    <w:rsid w:val="00EF5324"/>
    <w:rsid w:val="00F03D5F"/>
    <w:rsid w:val="00F05180"/>
    <w:rsid w:val="00F163E9"/>
    <w:rsid w:val="00F165A9"/>
    <w:rsid w:val="00F17DD3"/>
    <w:rsid w:val="00F20C7A"/>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2492</Words>
  <Characters>14152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4</cp:revision>
  <cp:lastPrinted>2013-11-19T15:14:00Z</cp:lastPrinted>
  <dcterms:created xsi:type="dcterms:W3CDTF">2013-11-27T15:24:00Z</dcterms:created>
  <dcterms:modified xsi:type="dcterms:W3CDTF">2013-11-29T13:07:00Z</dcterms:modified>
</cp:coreProperties>
</file>